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5DB" w:rsidRDefault="004565DB" w:rsidP="004565DB">
      <w:pPr>
        <w:shd w:val="clear" w:color="auto" w:fill="FFFFFF"/>
        <w:spacing w:after="180" w:line="375" w:lineRule="atLeast"/>
        <w:jc w:val="center"/>
        <w:outlineLvl w:val="1"/>
        <w:rPr>
          <w:rFonts w:ascii="Arial" w:eastAsia="Times New Roman" w:hAnsi="Arial" w:cs="Arial"/>
          <w:b/>
          <w:bCs/>
          <w:color w:val="0D5507"/>
          <w:kern w:val="36"/>
          <w:sz w:val="30"/>
          <w:szCs w:val="30"/>
          <w:lang w:eastAsia="ru-RU"/>
        </w:rPr>
      </w:pPr>
      <w:r w:rsidRPr="002049AA">
        <w:rPr>
          <w:rFonts w:ascii="Arial" w:eastAsia="Times New Roman" w:hAnsi="Arial" w:cs="Arial"/>
          <w:b/>
          <w:bCs/>
          <w:color w:val="0D5507"/>
          <w:kern w:val="36"/>
          <w:sz w:val="30"/>
          <w:szCs w:val="30"/>
          <w:lang w:eastAsia="ru-RU"/>
        </w:rPr>
        <w:t>Как научить ребенка безопасности в Интернете.</w:t>
      </w:r>
    </w:p>
    <w:p w:rsidR="004565DB" w:rsidRPr="00477E1A" w:rsidRDefault="004565DB" w:rsidP="004565DB">
      <w:pPr>
        <w:shd w:val="clear" w:color="auto" w:fill="FFFFFF"/>
        <w:spacing w:after="180" w:line="375" w:lineRule="atLeast"/>
        <w:jc w:val="center"/>
        <w:outlineLvl w:val="1"/>
        <w:rPr>
          <w:rFonts w:ascii="Arial" w:eastAsia="Times New Roman" w:hAnsi="Arial" w:cs="Arial"/>
          <w:b/>
          <w:bCs/>
          <w:color w:val="0D5507"/>
          <w:kern w:val="36"/>
          <w:sz w:val="30"/>
          <w:szCs w:val="30"/>
          <w:lang w:eastAsia="ru-RU"/>
        </w:rPr>
      </w:pPr>
      <w:r w:rsidRPr="002049AA">
        <w:rPr>
          <w:rFonts w:ascii="Arial" w:eastAsia="Times New Roman" w:hAnsi="Arial" w:cs="Arial"/>
          <w:b/>
          <w:bCs/>
          <w:color w:val="0D5507"/>
          <w:kern w:val="36"/>
          <w:sz w:val="30"/>
          <w:szCs w:val="30"/>
          <w:lang w:eastAsia="ru-RU"/>
        </w:rPr>
        <w:t>Памятка для родителей</w:t>
      </w:r>
    </w:p>
    <w:p w:rsidR="004565DB" w:rsidRPr="002049AA" w:rsidRDefault="004565DB" w:rsidP="004565DB">
      <w:pPr>
        <w:numPr>
          <w:ilvl w:val="0"/>
          <w:numId w:val="1"/>
        </w:numPr>
        <w:spacing w:before="100" w:beforeAutospacing="1" w:after="100" w:afterAutospacing="1" w:line="300" w:lineRule="atLeast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5017770</wp:posOffset>
            </wp:positionH>
            <wp:positionV relativeFrom="paragraph">
              <wp:posOffset>51435</wp:posOffset>
            </wp:positionV>
            <wp:extent cx="1607185" cy="1285875"/>
            <wp:effectExtent l="19050" t="0" r="0" b="0"/>
            <wp:wrapSquare wrapText="bothSides"/>
            <wp:docPr id="4" name="Рисунок 1" descr="Безопасность детей в Интернет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опасность детей в Интернете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18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04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Повышайте </w:t>
      </w:r>
      <w:proofErr w:type="gramStart"/>
      <w:r w:rsidRPr="002049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собственную</w:t>
      </w:r>
      <w:proofErr w:type="gramEnd"/>
      <w:r w:rsidRPr="00204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компьютерную и интернет-осведомленность.</w:t>
      </w:r>
    </w:p>
    <w:p w:rsidR="004565DB" w:rsidRPr="002049AA" w:rsidRDefault="004565DB" w:rsidP="004565DB">
      <w:pPr>
        <w:numPr>
          <w:ilvl w:val="0"/>
          <w:numId w:val="1"/>
        </w:numPr>
        <w:spacing w:before="100" w:beforeAutospacing="1" w:after="100" w:afterAutospacing="1" w:line="300" w:lineRule="atLeast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9A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Станьте для своего ребенка другом и советчиком, осваивайте Интернет вместе.</w:t>
      </w:r>
    </w:p>
    <w:p w:rsidR="004565DB" w:rsidRDefault="004565DB" w:rsidP="004565DB">
      <w:pPr>
        <w:numPr>
          <w:ilvl w:val="0"/>
          <w:numId w:val="1"/>
        </w:numPr>
        <w:spacing w:before="100" w:beforeAutospacing="1" w:after="100" w:afterAutospacing="1" w:line="300" w:lineRule="atLeast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9A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Изберите наиболее приемлемый способ технической защиты: от регулярно обновляемого антивируса до специального программного обеспечения, которое обеспечивает родительский контроль на компьютере и мобильном телефоне ребенка.</w:t>
      </w:r>
    </w:p>
    <w:p w:rsidR="004565DB" w:rsidRPr="002049AA" w:rsidRDefault="004565DB" w:rsidP="004565DB">
      <w:pPr>
        <w:numPr>
          <w:ilvl w:val="0"/>
          <w:numId w:val="1"/>
        </w:numPr>
        <w:spacing w:before="100" w:beforeAutospacing="1" w:after="100" w:afterAutospacing="1" w:line="300" w:lineRule="atLeast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Создайте территорию безопасного Интернета. Предложите детям </w:t>
      </w:r>
      <w:proofErr w:type="gramStart"/>
      <w:r w:rsidRPr="002049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познавательные</w:t>
      </w:r>
      <w:proofErr w:type="gramEnd"/>
      <w:r w:rsidRPr="002049AA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интересные и захватывающие интернет-ресурсы.</w:t>
      </w:r>
    </w:p>
    <w:p w:rsidR="004565DB" w:rsidRPr="00477E1A" w:rsidRDefault="004565DB" w:rsidP="004565DB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i/>
          <w:color w:val="1F497D" w:themeColor="text2"/>
          <w:sz w:val="24"/>
          <w:szCs w:val="24"/>
          <w:lang w:eastAsia="ru-RU"/>
        </w:rPr>
      </w:pPr>
      <w:r w:rsidRPr="002049AA">
        <w:rPr>
          <w:rFonts w:ascii="Times New Roman" w:eastAsia="Times New Roman" w:hAnsi="Times New Roman" w:cs="Times New Roman"/>
          <w:b/>
          <w:bCs/>
          <w:i/>
          <w:color w:val="1F497D" w:themeColor="text2"/>
          <w:sz w:val="24"/>
          <w:szCs w:val="24"/>
          <w:lang w:eastAsia="ru-RU"/>
        </w:rPr>
        <w:t>Научите ребенка правилам безопасной работы в Сети:</w:t>
      </w:r>
    </w:p>
    <w:p w:rsidR="004565DB" w:rsidRPr="00477E1A" w:rsidRDefault="004565DB" w:rsidP="004565DB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</w:pPr>
      <w:r w:rsidRPr="002049AA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Разъясните ребенку важность защиты своей и чужой конфиденциальной информации:</w:t>
      </w:r>
      <w:r w:rsidRPr="00204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нельзя выкладывать в Интернет информацию о семье и ее финансовых делах, адреса проживания и учебы, номера телефонов, кредитной карточки и банковские данные; никому, кроме родителей, нельзя называть собственные пароли к </w:t>
      </w:r>
      <w:proofErr w:type="spellStart"/>
      <w:proofErr w:type="gramStart"/>
      <w:r w:rsidRPr="00204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интернет-сервисам</w:t>
      </w:r>
      <w:proofErr w:type="spellEnd"/>
      <w:proofErr w:type="gramEnd"/>
      <w:r w:rsidRPr="00204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(даже наилучшим друзьям).</w:t>
      </w:r>
    </w:p>
    <w:p w:rsidR="004565DB" w:rsidRPr="00477E1A" w:rsidRDefault="004565DB" w:rsidP="004565DB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</w:pPr>
      <w:r w:rsidRPr="002049AA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 xml:space="preserve">Научите детей вести себя в Интернете так же, как в реальной жизни. </w:t>
      </w:r>
      <w:r w:rsidRPr="00204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Всемирной Сети ребенок должен вести себя вежливо, не делать ничего, что может оскорбить других людей или противоречит закону. Объясните детям, что в Интернете также следует с уважением относиться к людям и их авторским правам. Незаконное копирование и распространение материалов, которые являются чьей-то собственностью, считается кражей.</w:t>
      </w:r>
    </w:p>
    <w:p w:rsidR="004565DB" w:rsidRPr="00477E1A" w:rsidRDefault="004565DB" w:rsidP="004565DB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</w:pPr>
      <w:r w:rsidRPr="002049AA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 xml:space="preserve">Виртуальный собеседник может выдавать себя </w:t>
      </w:r>
      <w:proofErr w:type="gramStart"/>
      <w:r w:rsidRPr="002049AA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за</w:t>
      </w:r>
      <w:proofErr w:type="gramEnd"/>
      <w:r w:rsidRPr="002049AA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 xml:space="preserve"> другого. </w:t>
      </w:r>
      <w:r w:rsidRPr="00204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Научите ребенка не слишком доверять незнакомым людям в Сети. Ребенок должен знать, что нельзя назначать встречи с виртуальными знакомыми без разрешения родителей.</w:t>
      </w:r>
    </w:p>
    <w:p w:rsidR="004565DB" w:rsidRPr="00477E1A" w:rsidRDefault="004565DB" w:rsidP="004565DB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</w:pPr>
      <w:r w:rsidRPr="002049AA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 xml:space="preserve">Виртуальный мир иногда стоит реальных денег. </w:t>
      </w:r>
      <w:r w:rsidRPr="00204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Всегда нужно </w:t>
      </w:r>
      <w:proofErr w:type="gramStart"/>
      <w:r w:rsidRPr="00204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выяснять</w:t>
      </w:r>
      <w:proofErr w:type="gramEnd"/>
      <w:r w:rsidRPr="00204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сколько стоят специальные </w:t>
      </w:r>
      <w:proofErr w:type="spellStart"/>
      <w:r w:rsidRPr="00204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интернет-сервисы</w:t>
      </w:r>
      <w:proofErr w:type="spellEnd"/>
      <w:r w:rsidRPr="00204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например, какой является полная стоимость SMS в </w:t>
      </w:r>
      <w:proofErr w:type="spellStart"/>
      <w:r w:rsidRPr="00204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онлайн-игре</w:t>
      </w:r>
      <w:proofErr w:type="spellEnd"/>
      <w:r w:rsidRPr="00204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Если такая информация не очевидна для ребенка, он должен обращаться за советом к Вам. Помогите детям разобраться, сколько в действительности стоят такие SMS-услуги и на самом ли деле необходимо их посылать.</w:t>
      </w:r>
    </w:p>
    <w:p w:rsidR="004565DB" w:rsidRPr="00477E1A" w:rsidRDefault="004565DB" w:rsidP="004565DB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</w:pPr>
      <w:r w:rsidRPr="002049AA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 xml:space="preserve">Обращаться за советом – необходимо. </w:t>
      </w:r>
      <w:r w:rsidRPr="00204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Скажите ребенку, что он может обратиться к Вам в любой ситуации. Если в Интернете (в сообщении электронной почты, на сайте, форуме, чате) что-то не понятно, волнует или угрожает, ребенок всегда должна обращаться за помощью к Вам. Информация и услуги в Интернете не всегда безопасны, поэтому прежде чем загружать, копировать или устанавливать что-либо из Интернета, ребенок должен получить Ваше разрешение. Научите проверять информацию из Сети с помощью дополнительных запросов и обращения к проверенным источникам.</w:t>
      </w:r>
    </w:p>
    <w:p w:rsidR="004565DB" w:rsidRPr="00477E1A" w:rsidRDefault="004565DB" w:rsidP="004565DB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65DB" w:rsidRPr="00477E1A" w:rsidRDefault="004565DB" w:rsidP="004565DB">
      <w:pPr>
        <w:jc w:val="right"/>
        <w:rPr>
          <w:rFonts w:ascii="Times New Roman" w:hAnsi="Times New Roman" w:cs="Times New Roman"/>
          <w:sz w:val="24"/>
          <w:szCs w:val="24"/>
        </w:rPr>
      </w:pPr>
      <w:r w:rsidRPr="00477E1A">
        <w:rPr>
          <w:rFonts w:ascii="Times New Roman" w:hAnsi="Times New Roman" w:cs="Times New Roman"/>
          <w:sz w:val="24"/>
          <w:szCs w:val="24"/>
        </w:rPr>
        <w:t>По материалам сайта http://little.com.ua/inet/bezopasnij-internet.html</w:t>
      </w:r>
    </w:p>
    <w:p w:rsidR="00065032" w:rsidRDefault="00065032"/>
    <w:sectPr w:rsidR="00065032" w:rsidSect="004565DB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270EA"/>
    <w:multiLevelType w:val="multilevel"/>
    <w:tmpl w:val="15E08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65DB"/>
    <w:rsid w:val="00065032"/>
    <w:rsid w:val="00456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5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</Words>
  <Characters>2189</Characters>
  <Application>Microsoft Office Word</Application>
  <DocSecurity>0</DocSecurity>
  <Lines>18</Lines>
  <Paragraphs>5</Paragraphs>
  <ScaleCrop>false</ScaleCrop>
  <Company>Microsoft</Company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2012-02-19T17:47:00Z</dcterms:created>
  <dcterms:modified xsi:type="dcterms:W3CDTF">2012-02-19T17:47:00Z</dcterms:modified>
</cp:coreProperties>
</file>